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D2C6AB" w14:textId="13B8F14B" w:rsidR="00124C5C" w:rsidRPr="001A3E69" w:rsidRDefault="00D553CB">
      <w:pPr>
        <w:pStyle w:val="Title"/>
        <w:rPr>
          <w:rFonts w:asciiTheme="minorHAnsi" w:hAnsiTheme="minorHAnsi"/>
        </w:rPr>
      </w:pPr>
      <w:r w:rsidRPr="001A3E69">
        <w:rPr>
          <w:rFonts w:asciiTheme="minorHAnsi" w:hAnsiTheme="minorHAnsi"/>
        </w:rPr>
        <w:t xml:space="preserve">Transkript: </w:t>
      </w:r>
    </w:p>
    <w:p w14:paraId="2C159E4C" w14:textId="77777777" w:rsidR="00D553CB" w:rsidRPr="001A3E69" w:rsidRDefault="00D553CB" w:rsidP="00D553CB">
      <w:pPr>
        <w:autoSpaceDE w:val="0"/>
        <w:autoSpaceDN w:val="0"/>
        <w:adjustRightInd w:val="0"/>
        <w:rPr>
          <w:rFonts w:asciiTheme="minorHAnsi" w:hAnsiTheme="minorHAnsi" w:cs="AppleSystemUIFont"/>
          <w:sz w:val="26"/>
          <w:szCs w:val="26"/>
          <w:lang w:val="en-GB"/>
        </w:rPr>
      </w:pPr>
      <w:r w:rsidRPr="001A3E69">
        <w:rPr>
          <w:rFonts w:asciiTheme="minorHAnsi" w:hAnsiTheme="minorHAnsi" w:cs="AppleSystemUIFont"/>
          <w:sz w:val="26"/>
          <w:szCs w:val="26"/>
          <w:lang w:val="en-GB"/>
        </w:rPr>
        <w:t>TECH by Handelsblatt - Circle &amp; Communities</w:t>
      </w:r>
    </w:p>
    <w:p w14:paraId="55F33000" w14:textId="54669ECD" w:rsidR="00D553CB" w:rsidRPr="001A3E69" w:rsidRDefault="00D553CB" w:rsidP="00D553CB">
      <w:pPr>
        <w:pStyle w:val="Title"/>
        <w:rPr>
          <w:rFonts w:asciiTheme="minorHAnsi" w:hAnsiTheme="minorHAnsi"/>
        </w:rPr>
      </w:pPr>
      <w:r w:rsidRPr="001A3E69">
        <w:rPr>
          <w:rFonts w:asciiTheme="minorHAnsi" w:hAnsiTheme="minorHAnsi" w:cs="AppleSystemUIFont"/>
          <w:sz w:val="26"/>
          <w:szCs w:val="26"/>
          <w:lang w:val="en-GB"/>
        </w:rPr>
        <w:t>Felix Fischer, Head of Distribution Development @ Handelsblatt Media Group</w:t>
      </w:r>
    </w:p>
    <w:p w14:paraId="3D1C90A6" w14:textId="7635757C" w:rsidR="00124C5C" w:rsidRPr="00D553CB" w:rsidRDefault="00D553CB">
      <w:pPr>
        <w:pStyle w:val="Script"/>
        <w:rPr>
          <w:rFonts w:asciiTheme="minorHAnsi" w:hAnsiTheme="minorHAnsi"/>
        </w:rPr>
      </w:pPr>
      <w:r>
        <w:rPr>
          <w:rFonts w:asciiTheme="minorHAnsi" w:hAnsiTheme="minorHAnsi"/>
          <w:b/>
          <w:bCs/>
          <w:color w:val="489872"/>
        </w:rPr>
        <w:t>Felix Fischer</w:t>
      </w:r>
      <w:r w:rsidR="00000000" w:rsidRPr="00D553CB">
        <w:rPr>
          <w:rFonts w:asciiTheme="minorHAnsi" w:hAnsiTheme="minorHAnsi"/>
          <w:b/>
          <w:bCs/>
          <w:color w:val="489872"/>
        </w:rPr>
        <w:t>:</w:t>
      </w:r>
      <w:r w:rsidR="00000000" w:rsidRPr="00D553CB">
        <w:rPr>
          <w:rFonts w:asciiTheme="minorHAnsi" w:hAnsiTheme="minorHAnsi"/>
        </w:rPr>
        <w:t xml:space="preserve"> Ja, vielen lieben Dank. Wir starten mit einer großen Frage: Was ist die Zukunft des Journalismus? Keine Angst, ich werd mir nicht herausnehmen, die allgemeine große Antwort zu geben, aber ich möchte auf einen wichtigen Aspekt eingehen. Einen wichtigen Aspekt, den wir bei der HMG sehr, sehr ernst nehmen und der auch hier gelebt wird.</w:t>
      </w:r>
    </w:p>
    <w:p w14:paraId="0BE5F3D2" w14:textId="77777777" w:rsidR="00124C5C" w:rsidRPr="00D553CB" w:rsidRDefault="00000000">
      <w:pPr>
        <w:pStyle w:val="Script"/>
        <w:rPr>
          <w:rFonts w:asciiTheme="minorHAnsi" w:hAnsiTheme="minorHAnsi"/>
        </w:rPr>
      </w:pPr>
      <w:r w:rsidRPr="00D553CB">
        <w:rPr>
          <w:rFonts w:asciiTheme="minorHAnsi" w:hAnsiTheme="minorHAnsi"/>
        </w:rPr>
        <w:t>Ein wichtiger Teil der Zukunft des Journalismus ist das, was wir heute machen: Communitys. Also echter Austausch von Menschen, die nicht nur an vorübergehenden Kontakten, sondern echtem, tiefgreifenden Verbindungen interessiert sind. Es ist ein wichtiger Teil des der Zukunft des Journalismus dass wir einen vertrauensvollen Rahmen schaffen, in dem Personen eben diesen Austausch wirklich leben können.</w:t>
      </w:r>
    </w:p>
    <w:p w14:paraId="0FC765A8" w14:textId="77777777" w:rsidR="00124C5C" w:rsidRPr="00D553CB" w:rsidRDefault="00000000">
      <w:pPr>
        <w:pStyle w:val="Script"/>
        <w:rPr>
          <w:rFonts w:asciiTheme="minorHAnsi" w:hAnsiTheme="minorHAnsi"/>
        </w:rPr>
      </w:pPr>
      <w:r w:rsidRPr="00D553CB">
        <w:rPr>
          <w:rFonts w:asciiTheme="minorHAnsi" w:hAnsiTheme="minorHAnsi"/>
        </w:rPr>
        <w:t>Das macht Frisbii hier, das machen wir seit vielen Jahren zusammen. Deswegen macht dieser Tag so viel Spaß. Das machen wir als Handelsblatt ebenso unter Begleitung als der Live-Redaktion, so wie wir das momentan nennen oder wie wir's nennen, eben der Redaktion, dass sie diesen Rahmen schaffen, damit Communitys entstehen können.</w:t>
      </w:r>
    </w:p>
    <w:p w14:paraId="6F939181" w14:textId="77777777" w:rsidR="00124C5C" w:rsidRPr="00D553CB" w:rsidRDefault="00000000">
      <w:pPr>
        <w:pStyle w:val="Script"/>
        <w:rPr>
          <w:rFonts w:asciiTheme="minorHAnsi" w:hAnsiTheme="minorHAnsi"/>
        </w:rPr>
      </w:pPr>
      <w:r w:rsidRPr="00D553CB">
        <w:rPr>
          <w:rFonts w:asciiTheme="minorHAnsi" w:hAnsiTheme="minorHAnsi"/>
        </w:rPr>
        <w:t>Und jetzt fragt ihr euch wahrscheinlich zu Recht: Und warum steht dann nicht jemand aus der Redaktion hier oben, sondern ich, Felix, wie Christoph's gerade gesagt hat, als Leiter der Vertriebsentwicklung, klassischerweise Pufferzone zwischen der fachlichen Anforderung und der technischen Umsetzung. Die Antwort ist recht simpel: Um Communitys zu schaffen, braucht es eine Verbindung zwischen dem Produkt der Redaktion und den Membern.</w:t>
      </w:r>
    </w:p>
    <w:p w14:paraId="0B41F9E7" w14:textId="77777777" w:rsidR="00124C5C" w:rsidRPr="00D553CB" w:rsidRDefault="00000000">
      <w:pPr>
        <w:pStyle w:val="Script"/>
        <w:rPr>
          <w:rFonts w:asciiTheme="minorHAnsi" w:hAnsiTheme="minorHAnsi"/>
        </w:rPr>
      </w:pPr>
      <w:r w:rsidRPr="00D553CB">
        <w:rPr>
          <w:rFonts w:asciiTheme="minorHAnsi" w:hAnsiTheme="minorHAnsi"/>
        </w:rPr>
        <w:t>Oder vereinfacht gesagt: Es braucht der Richt..., für die die richtige Infrastruktur. Als ich erfahren habe, dass der Community dieses Jahr in Berlin stattfindet, habe ich an meine letzte Berlinreise gedacht. Ich war zur E-Commerce-Expo hier. Ich weiß nicht, ob jemand von euch schon mal bei der E-Commerce-Expo in Berlin war.</w:t>
      </w:r>
    </w:p>
    <w:p w14:paraId="7D1CC5F1" w14:textId="77777777" w:rsidR="00124C5C" w:rsidRPr="00D553CB" w:rsidRDefault="00000000">
      <w:pPr>
        <w:pStyle w:val="Script"/>
        <w:rPr>
          <w:rFonts w:asciiTheme="minorHAnsi" w:hAnsiTheme="minorHAnsi"/>
        </w:rPr>
      </w:pPr>
      <w:r w:rsidRPr="00D553CB">
        <w:rPr>
          <w:rFonts w:asciiTheme="minorHAnsi" w:hAnsiTheme="minorHAnsi"/>
        </w:rPr>
        <w:lastRenderedPageBreak/>
        <w:t>Da laufen so fünfundsiebzigtausend Menschen rum. Ich habe an diesem Tag nicht ein tiefgreifendes Gespräch geführt. Wenn ich also die Wahl habe, entscheide ich mich von diesen beiden Seiten immer für die rechte Seite, die in den kleinen, vertrauensvollen Austausch. Und die HMG sieht es ganz ähnlich. Das wollen wir erzeugen.</w:t>
      </w:r>
    </w:p>
    <w:p w14:paraId="53E2A323" w14:textId="77777777" w:rsidR="00124C5C" w:rsidRPr="00D553CB" w:rsidRDefault="00000000">
      <w:pPr>
        <w:pStyle w:val="Script"/>
        <w:rPr>
          <w:rFonts w:asciiTheme="minorHAnsi" w:hAnsiTheme="minorHAnsi"/>
        </w:rPr>
      </w:pPr>
      <w:r w:rsidRPr="00D553CB">
        <w:rPr>
          <w:rFonts w:asciiTheme="minorHAnsi" w:hAnsiTheme="minorHAnsi"/>
        </w:rPr>
        <w:t>2016 hat die HMG angefangen, intensiv über das Thema Communitys nachzudenken. Damals mit dem Grundsatz: Wir müssen irgendwie von unserer hohen Kanzel runterkommen und mit den Leuten ins Gespräch kommen. Deswegen blicken wir ein bisschen auf die Historie der Communitys beim Handelsblatt. Damals vom Abonnenten her gedacht als Mitgliedschaft in einem Club.</w:t>
      </w:r>
    </w:p>
    <w:p w14:paraId="389967D5" w14:textId="77777777" w:rsidR="00124C5C" w:rsidRPr="00D553CB" w:rsidRDefault="00000000">
      <w:pPr>
        <w:pStyle w:val="Script"/>
        <w:rPr>
          <w:rFonts w:asciiTheme="minorHAnsi" w:hAnsiTheme="minorHAnsi"/>
        </w:rPr>
      </w:pPr>
      <w:r w:rsidRPr="00D553CB">
        <w:rPr>
          <w:rFonts w:asciiTheme="minorHAnsi" w:hAnsiTheme="minorHAnsi"/>
        </w:rPr>
        <w:t>Dann haben wir allerdings bald schon festgestellt, dass der Clubgedanke nicht die Antwort auf die Frage ist, die die Kundinnen und Kunden haben. Denn alleine ein Abo zu haben, ist zu wenig, verbindet zu wenig. Deshalb haben wir 2020, 2021 Branchen und Themen-Circles eingeführt. Diese Circles waren kostenlos für die Member, finanziert durch Sponsor Sponsoren und Partner.</w:t>
      </w:r>
    </w:p>
    <w:p w14:paraId="7031225B" w14:textId="77777777" w:rsidR="00124C5C" w:rsidRPr="00D553CB" w:rsidRDefault="00000000">
      <w:pPr>
        <w:pStyle w:val="Script"/>
        <w:rPr>
          <w:rFonts w:asciiTheme="minorHAnsi" w:hAnsiTheme="minorHAnsi"/>
        </w:rPr>
      </w:pPr>
      <w:r w:rsidRPr="00D553CB">
        <w:rPr>
          <w:rFonts w:asciiTheme="minorHAnsi" w:hAnsiTheme="minorHAnsi"/>
        </w:rPr>
        <w:t>Was sie noch gemeinsam hatten, war: Sie waren alle digital. Erst 2023 ist ein erstes Live-Event dazugekommen. Ende 2025 ist der letzte dieser Circles eingestellt worden, obwohl sie ’ne Zeit lang sehr erfolgreich gelaufen sind. Jetzt stellt sich natürlich die Frage: Warum haben wir sie eingestellt? Die Antwort auch dort: Wir haben nicht daran geglaubt, dass die Zukunft des Journalismus in Kund...,</w:t>
      </w:r>
    </w:p>
    <w:p w14:paraId="27FFDDF1" w14:textId="77777777" w:rsidR="00124C5C" w:rsidRPr="00D553CB" w:rsidRDefault="00000000">
      <w:pPr>
        <w:pStyle w:val="Script"/>
        <w:rPr>
          <w:rFonts w:asciiTheme="minorHAnsi" w:hAnsiTheme="minorHAnsi"/>
        </w:rPr>
      </w:pPr>
      <w:r w:rsidRPr="00D553CB">
        <w:rPr>
          <w:rFonts w:asciiTheme="minorHAnsi" w:hAnsiTheme="minorHAnsi"/>
        </w:rPr>
        <w:t>also in Partner, Sponsor, rein sponsorfinanzierten Austauschformaten liegt. Denn wir wollen, wie am Anfang erwähnt, die vertrauensvollen Austausche schaffen. Wir haben auch gelernt, dass unsere Member und Member die, die unsere Abonnentinnen und Abonnenten durchaus eine Zahlungsbereitschaft haben, wenn wir eben das schaffen, den vertrauensvollen Sch, Rahmen zu schaffen.</w:t>
      </w:r>
    </w:p>
    <w:p w14:paraId="1DF23B26" w14:textId="77777777" w:rsidR="00124C5C" w:rsidRPr="00D553CB" w:rsidRDefault="00000000">
      <w:pPr>
        <w:pStyle w:val="Script"/>
        <w:rPr>
          <w:rFonts w:asciiTheme="minorHAnsi" w:hAnsiTheme="minorHAnsi"/>
        </w:rPr>
      </w:pPr>
      <w:r w:rsidRPr="00D553CB">
        <w:rPr>
          <w:rFonts w:asciiTheme="minorHAnsi" w:hAnsiTheme="minorHAnsi"/>
        </w:rPr>
        <w:t>Deswegen sind wir dann 2025 2023 mit den beiden Produkten KI Circle und Pulse gestartet. Das waren unsere ersten wirklich teilnehmerfinanzierten Memberships. Pulse als Female Leadership Work Network hat auch besonders diesen exklusiven Gedanken. Andrea Wasmuth ist die Geschäftsführerin der Handelsblatt Media Group und gleichzeitig die Geschäftsführerin der DvH Medien.</w:t>
      </w:r>
    </w:p>
    <w:p w14:paraId="70D3D70D" w14:textId="77777777" w:rsidR="00124C5C" w:rsidRPr="00D553CB" w:rsidRDefault="00000000">
      <w:pPr>
        <w:pStyle w:val="Script"/>
        <w:rPr>
          <w:rFonts w:asciiTheme="minorHAnsi" w:hAnsiTheme="minorHAnsi"/>
        </w:rPr>
      </w:pPr>
      <w:r w:rsidRPr="00D553CB">
        <w:rPr>
          <w:rFonts w:asciiTheme="minorHAnsi" w:hAnsiTheme="minorHAnsi"/>
        </w:rPr>
        <w:lastRenderedPageBreak/>
        <w:t>Man kann sich also vorstellen, so ein, zwei Sachen hat sie am Tag zu tun. Trotzdem wählt sie alle Personen, die zu diesem Pulse Female Leadership Network dazukommen wollen, persönlich aus, um diese Exklusivität zu gewährleisten. 2025 haben wir die Tech gestartet und 2026, seit diesem Jahr sind wir in der Vermarktung von The Boardroom.</w:t>
      </w:r>
    </w:p>
    <w:p w14:paraId="09EDFB0C" w14:textId="77777777" w:rsidR="00124C5C" w:rsidRPr="00D553CB" w:rsidRDefault="00000000">
      <w:pPr>
        <w:pStyle w:val="Script"/>
        <w:rPr>
          <w:rFonts w:asciiTheme="minorHAnsi" w:hAnsiTheme="minorHAnsi"/>
        </w:rPr>
      </w:pPr>
      <w:r w:rsidRPr="00D553CB">
        <w:rPr>
          <w:rFonts w:asciiTheme="minorHAnsi" w:hAnsiTheme="minorHAnsi"/>
        </w:rPr>
        <w:t>The Boardroom ist die Evolution aus Pulse, unsere CxO Communities. Wir starten mit drei: CMO, CIO und CTO. Aber wie man so schön sagt, many more to come. Das ist die klassische Evolution, Personen zusammenzubringen, die sich auf Augenhöhe austauschen können. Nicht nur rein auf Female Leadership, sondern auf verschiedene Bereiche.</w:t>
      </w:r>
    </w:p>
    <w:p w14:paraId="09C4AF70" w14:textId="77777777" w:rsidR="00124C5C" w:rsidRPr="00D553CB" w:rsidRDefault="00000000">
      <w:pPr>
        <w:pStyle w:val="Script"/>
        <w:rPr>
          <w:rFonts w:asciiTheme="minorHAnsi" w:hAnsiTheme="minorHAnsi"/>
        </w:rPr>
      </w:pPr>
      <w:r w:rsidRPr="00D553CB">
        <w:rPr>
          <w:rFonts w:asciiTheme="minorHAnsi" w:hAnsiTheme="minorHAnsi"/>
        </w:rPr>
        <w:t>Der Grund, warum ich heute hier aber stehe, ist, wie schon erwähnt, die Tech. Und das ist auch der Grund, warum es überhaupt die Verbindung zu Frisbii gibt. Bevor wir da zu tiefer, tiefer einsteigen, aber einmal die Erkenntnisse aus unserer Sicht für das Thema Communities. Für uns als Medienhaus sind Communities, wie gerade schon gesagt, der nächste logische Schritt.</w:t>
      </w:r>
    </w:p>
    <w:p w14:paraId="598B1861" w14:textId="77777777" w:rsidR="00124C5C" w:rsidRPr="00D553CB" w:rsidRDefault="00000000">
      <w:pPr>
        <w:pStyle w:val="Script"/>
        <w:rPr>
          <w:rFonts w:asciiTheme="minorHAnsi" w:hAnsiTheme="minorHAnsi"/>
        </w:rPr>
      </w:pPr>
      <w:r w:rsidRPr="00D553CB">
        <w:rPr>
          <w:rFonts w:asciiTheme="minorHAnsi" w:hAnsiTheme="minorHAnsi"/>
        </w:rPr>
        <w:t>Wir gehen von der Bühne zur Plattform und von der Reichweite zur Relevanz. So eine Community funktioniert nur, wenn beide Seiten profitieren. Das heißt, wir als Handelsblatt und natürlich auch die Member in der Community. Wir als Handelsblatt haben relativ klare Vorteile. Wir erreichen neue Zielgruppen, wir vertiefen die bestehenden Beziehungen, wir stärken unsere Positionierung und wir schaffen es, neue Erlösmodelle unabhängig vom Mediennutzungsverhalten aufzubauen.</w:t>
      </w:r>
    </w:p>
    <w:p w14:paraId="48332006" w14:textId="77777777" w:rsidR="00124C5C" w:rsidRPr="00D553CB" w:rsidRDefault="00000000">
      <w:pPr>
        <w:pStyle w:val="Script"/>
        <w:rPr>
          <w:rFonts w:asciiTheme="minorHAnsi" w:hAnsiTheme="minorHAnsi"/>
        </w:rPr>
      </w:pPr>
      <w:r w:rsidRPr="00D553CB">
        <w:rPr>
          <w:rFonts w:asciiTheme="minorHAnsi" w:hAnsiTheme="minorHAnsi"/>
        </w:rPr>
        <w:t>Und wir halten weiterhin oder vielleicht stärker als bisher die direkte Kundenbeziehung. Aber auch die Member profitieren, denn sie bekommen Zugang zu einem exklusiven Netzwerk und zu exklusivem Wissen. Sie bekommen Orientierung, nicht nur durch kuratierte Inhalte, sondern auch durch begleiteten Journalismus.</w:t>
      </w:r>
    </w:p>
    <w:p w14:paraId="6C605766" w14:textId="77777777" w:rsidR="00124C5C" w:rsidRPr="00D553CB" w:rsidRDefault="00000000">
      <w:pPr>
        <w:pStyle w:val="Script"/>
        <w:rPr>
          <w:rFonts w:asciiTheme="minorHAnsi" w:hAnsiTheme="minorHAnsi"/>
        </w:rPr>
      </w:pPr>
      <w:r w:rsidRPr="00D553CB">
        <w:rPr>
          <w:rFonts w:asciiTheme="minorHAnsi" w:hAnsiTheme="minorHAnsi"/>
        </w:rPr>
        <w:t>Sie bekommen Sichtbarkeit und sie bekommen Diskussion und Austausch auf Augenhöhe. Das bringt mich zu den Key Learnings, die wir in den letzten zehn Jahren gesammelt haben. Als Erstes, nicht wenig überraschend, aber die richtigen Menschen und Kontakte sind absolut zentral. Unsere Communities sind kein Social Network, denn es gibt eine absolute Belastungsgrenze, was soziale Netzwerke angeht.</w:t>
      </w:r>
    </w:p>
    <w:p w14:paraId="4705E05C" w14:textId="77777777" w:rsidR="00124C5C" w:rsidRPr="00D553CB" w:rsidRDefault="00000000">
      <w:pPr>
        <w:pStyle w:val="Script"/>
        <w:rPr>
          <w:rFonts w:asciiTheme="minorHAnsi" w:hAnsiTheme="minorHAnsi"/>
        </w:rPr>
      </w:pPr>
      <w:r w:rsidRPr="00D553CB">
        <w:rPr>
          <w:rFonts w:asciiTheme="minorHAnsi" w:hAnsiTheme="minorHAnsi"/>
        </w:rPr>
        <w:lastRenderedPageBreak/>
        <w:t>Wir brauchen mehr als die reine Verbindung und Kontaktaufnahme. Wir brauchen tiefe Beziehungen. Niemand wartet. Das heißt, wir schaffen vor allem über physische Treffen Mehrwerte. Less is more. Das heißt, zweihundert Personen Events. Mehr als zweihundert Personen sollten es oft schon nicht sein, um echten Austausch fördern zu können.</w:t>
      </w:r>
    </w:p>
    <w:p w14:paraId="477D1073" w14:textId="77777777" w:rsidR="00124C5C" w:rsidRPr="00D553CB" w:rsidRDefault="00000000">
      <w:pPr>
        <w:pStyle w:val="Script"/>
        <w:rPr>
          <w:rFonts w:asciiTheme="minorHAnsi" w:hAnsiTheme="minorHAnsi"/>
        </w:rPr>
      </w:pPr>
      <w:r w:rsidRPr="00D553CB">
        <w:rPr>
          <w:rFonts w:asciiTheme="minorHAnsi" w:hAnsiTheme="minorHAnsi"/>
        </w:rPr>
        <w:t>Und unsere Medienmarken haben große Kraft. Das heißt, die Umwandlung in bezahlte Kundenbeziehungen funktioniert tatsächlich. Content is not the only king. Das heißt, wir erreichen in weiten Teilen auch ab Nichtabonnent:innen. Und na ja, der Community Aufbau, jeder, der es schon mal ausprobiert hat, weiß das, Community Aufbau und Pflege ist durchaus sehr aufwendig.</w:t>
      </w:r>
    </w:p>
    <w:p w14:paraId="23ECDC41" w14:textId="77777777" w:rsidR="00124C5C" w:rsidRPr="00D553CB" w:rsidRDefault="00000000">
      <w:pPr>
        <w:pStyle w:val="Script"/>
        <w:rPr>
          <w:rFonts w:asciiTheme="minorHAnsi" w:hAnsiTheme="minorHAnsi"/>
        </w:rPr>
      </w:pPr>
      <w:r w:rsidRPr="00D553CB">
        <w:rPr>
          <w:rFonts w:asciiTheme="minorHAnsi" w:hAnsiTheme="minorHAnsi"/>
        </w:rPr>
        <w:t>Das heißt es bedarf Anpassungen von Marketing und Sales Strategien. Und die Treffen der Communities dürfen keine Verkaufsshow sein. Natürlich dürfen hier und da Partner mal eine Rolle spielen, aber sie stehen nicht im Fokus. Es geht darum, dass wir eine vertrauensvolle Basis schaffen, in der wir Leute zusammenbringen, in Diskussionen bringen.</w:t>
      </w:r>
    </w:p>
    <w:p w14:paraId="50CA603C" w14:textId="77777777" w:rsidR="00124C5C" w:rsidRPr="00D553CB" w:rsidRDefault="00000000">
      <w:pPr>
        <w:pStyle w:val="Script"/>
        <w:rPr>
          <w:rFonts w:asciiTheme="minorHAnsi" w:hAnsiTheme="minorHAnsi"/>
        </w:rPr>
      </w:pPr>
      <w:r w:rsidRPr="00D553CB">
        <w:rPr>
          <w:rFonts w:asciiTheme="minorHAnsi" w:hAnsiTheme="minorHAnsi"/>
        </w:rPr>
        <w:t>Aber wie ist das so schön? Keine Regel ohne Ausnahme, denn wir haben mit der Tech doch ein wenig mehr als diese zweihundert Personen pro Event zusammenbekommen. Und das ist auch ganz gut so, denn die Tech ist die größte Einzelinitiative, die die HMG in der Firmengeschichte bisher gestemmt hat. Und wenn ihr mich fragt, auch mit Abstand die interessanteste. Ihr kennt das vielleicht auch.</w:t>
      </w:r>
    </w:p>
    <w:p w14:paraId="7EDAC798" w14:textId="77777777" w:rsidR="00124C5C" w:rsidRPr="00D553CB" w:rsidRDefault="00000000">
      <w:pPr>
        <w:pStyle w:val="Script"/>
        <w:rPr>
          <w:rFonts w:asciiTheme="minorHAnsi" w:hAnsiTheme="minorHAnsi"/>
        </w:rPr>
      </w:pPr>
      <w:r w:rsidRPr="00D553CB">
        <w:rPr>
          <w:rFonts w:asciiTheme="minorHAnsi" w:hAnsiTheme="minorHAnsi"/>
        </w:rPr>
        <w:t>In Stereotypen gesprochen: Die USA mit ihrer Technologiepower schaut auf dieses komische Land Europa. Und wir als Europäer wissen, so richtig geeint in einem Land sind wir noch nicht. Wir sind also gefangen zwischen der amerikanischen und der asiatischen Technologiedominanz. Und wir als Handelsblatt sind der Überzeugung, dass wir einen Beitrag dazu leisten können, die digitale Souveränität Europas voranzutreiben.</w:t>
      </w:r>
    </w:p>
    <w:p w14:paraId="2A27FE58" w14:textId="77777777" w:rsidR="00124C5C" w:rsidRPr="00D553CB" w:rsidRDefault="00000000">
      <w:pPr>
        <w:pStyle w:val="Script"/>
        <w:rPr>
          <w:rFonts w:asciiTheme="minorHAnsi" w:hAnsiTheme="minorHAnsi"/>
        </w:rPr>
      </w:pPr>
      <w:r w:rsidRPr="00D553CB">
        <w:rPr>
          <w:rFonts w:asciiTheme="minorHAnsi" w:hAnsiTheme="minorHAnsi"/>
        </w:rPr>
        <w:t>Dafür haben wir das Ziel, die wichtigsten 1.500 bis 2.000 Personen Europas aus Politik, Wirtschaft, Industrie, natürlich auch Technologie zusammenzubringen, und zwar in einer Community zusammenzubringen, um den dauerhaften Austausch zu fördern.</w:t>
      </w:r>
    </w:p>
    <w:p w14:paraId="5B552DA4" w14:textId="77777777" w:rsidR="00124C5C" w:rsidRPr="00D553CB" w:rsidRDefault="00000000">
      <w:pPr>
        <w:pStyle w:val="Script"/>
        <w:rPr>
          <w:rFonts w:asciiTheme="minorHAnsi" w:hAnsiTheme="minorHAnsi"/>
        </w:rPr>
      </w:pPr>
      <w:r w:rsidRPr="00D553CB">
        <w:rPr>
          <w:rFonts w:asciiTheme="minorHAnsi" w:hAnsiTheme="minorHAnsi"/>
        </w:rPr>
        <w:t xml:space="preserve">Wir machen das natürlich auch unter Begleitung von Journalismus. Das heißt, Live-Journalismus ist ein wichtiger Bestandteil dieser ganzen </w:t>
      </w:r>
      <w:r w:rsidRPr="00D553CB">
        <w:rPr>
          <w:rFonts w:asciiTheme="minorHAnsi" w:hAnsiTheme="minorHAnsi"/>
        </w:rPr>
        <w:lastRenderedPageBreak/>
        <w:t>Community-Erfahrung. Und die Tech bringt im Endeffekt alles das zusammen, was wir in den letzten zehn Jahren gelernt haben Beispielsweise, dass es eine ganzjährige Reise br-benötigt, um das Community-Event-Gefühl wirklich aufbringen, aufzubringen, aufkommen zu lassen.</w:t>
      </w:r>
    </w:p>
    <w:p w14:paraId="6DC4C4D7" w14:textId="77777777" w:rsidR="00124C5C" w:rsidRPr="00D553CB" w:rsidRDefault="00000000">
      <w:pPr>
        <w:pStyle w:val="Script"/>
        <w:rPr>
          <w:rFonts w:asciiTheme="minorHAnsi" w:hAnsiTheme="minorHAnsi"/>
        </w:rPr>
      </w:pPr>
      <w:r w:rsidRPr="00D553CB">
        <w:rPr>
          <w:rFonts w:asciiTheme="minorHAnsi" w:hAnsiTheme="minorHAnsi"/>
        </w:rPr>
        <w:t>Mit kuratierten Informationen auf einer Plattform startend, mit monatlichen digitalen Diskussionsformaten redaktionell aufgesetzt und begleitet, aber auch dann ganzjährige kleine Events, die, wo wir, wo wir zum Glück wieder unter die zweieinhalb Personen kommen, um der eigentlichen Regel zu entsprechen, die dann in 'nem tatsächlichen Tech-Event münden</w:t>
      </w:r>
    </w:p>
    <w:p w14:paraId="30C06B43" w14:textId="77777777" w:rsidR="00124C5C" w:rsidRPr="00D553CB" w:rsidRDefault="00000000">
      <w:pPr>
        <w:pStyle w:val="Script"/>
        <w:rPr>
          <w:rFonts w:asciiTheme="minorHAnsi" w:hAnsiTheme="minorHAnsi"/>
        </w:rPr>
      </w:pPr>
      <w:r w:rsidRPr="00D553CB">
        <w:rPr>
          <w:rFonts w:asciiTheme="minorHAnsi" w:hAnsiTheme="minorHAnsi"/>
        </w:rPr>
        <w:t>Meine Beteiligung an diesem ganzen Thema wurde gerade eben schon erwähnt. Ich habe quasi als kleinen Nebenjob, als Hobby bin ich zu dreißig bis vierzig Prozent ausgelehnt an die TEQ und bin verantwortlich für die technische Infrastruktur. Und natürlich ist das mein eigentliches Steckenpferd, deswegen springen wir mal da ein wenig rein.</w:t>
      </w:r>
    </w:p>
    <w:p w14:paraId="60DFA641" w14:textId="77777777" w:rsidR="00124C5C" w:rsidRPr="00D553CB" w:rsidRDefault="00000000">
      <w:pPr>
        <w:pStyle w:val="Script"/>
        <w:rPr>
          <w:rFonts w:asciiTheme="minorHAnsi" w:hAnsiTheme="minorHAnsi"/>
        </w:rPr>
      </w:pPr>
      <w:r w:rsidRPr="00D553CB">
        <w:rPr>
          <w:rFonts w:asciiTheme="minorHAnsi" w:hAnsiTheme="minorHAnsi"/>
        </w:rPr>
        <w:t>Und zwar meine ganz persönliche Infrastruktur Road to TEQ. Auf der linken Seite seht ihr einen kleinen Screenshot. Die Basis für alles das, was dort aufgebaut wurde, geht vor eineinhalb Jahren los, und zwar eine Präsentation, ungefähr vier Seiten lang mit einer Vision. Der Vision, die ich gerade versucht habe aufzuzeigen.</w:t>
      </w:r>
    </w:p>
    <w:p w14:paraId="7EF9FF4D" w14:textId="77777777" w:rsidR="00124C5C" w:rsidRPr="00D553CB" w:rsidRDefault="00000000">
      <w:pPr>
        <w:pStyle w:val="Script"/>
        <w:rPr>
          <w:rFonts w:asciiTheme="minorHAnsi" w:hAnsiTheme="minorHAnsi"/>
        </w:rPr>
      </w:pPr>
      <w:r w:rsidRPr="00D553CB">
        <w:rPr>
          <w:rFonts w:asciiTheme="minorHAnsi" w:hAnsiTheme="minorHAnsi"/>
        </w:rPr>
        <w:t>Eine Vision, die in einer neuen Firma gegründet auf einer komplett grünen Wiese wo mir, wo ich gebeten wurde, auf einer grünen Wiese eine neue Infrastruktur aufzubauen, die das schafft: Abonnements und Live-Events in zusammen und erlebbar zu schaffen. Besondere Herausforderung war: Ich hatte vier Monate Zeit.</w:t>
      </w:r>
    </w:p>
    <w:p w14:paraId="57C41832" w14:textId="77777777" w:rsidR="00124C5C" w:rsidRPr="00D553CB" w:rsidRDefault="00000000">
      <w:pPr>
        <w:pStyle w:val="Script"/>
        <w:rPr>
          <w:rFonts w:asciiTheme="minorHAnsi" w:hAnsiTheme="minorHAnsi"/>
        </w:rPr>
      </w:pPr>
      <w:r w:rsidRPr="00D553CB">
        <w:rPr>
          <w:rFonts w:asciiTheme="minorHAnsi" w:hAnsiTheme="minorHAnsi"/>
        </w:rPr>
        <w:t>Zweite Herausforderung war: Ich durfte keine internen Ressourcen verwenden, um nicht andere Wachstumsprojekte des Hauses zu gefährden. So, dem einen oder anderen Kichern kann ich entnehmen: Ja, das war eine gewisse Herausforderung. Ich hab zusätzlich noch ein paar andere Ziele mit reingenommen für mich ganz persönlich.</w:t>
      </w:r>
    </w:p>
    <w:p w14:paraId="18E10D4F" w14:textId="77777777" w:rsidR="00124C5C" w:rsidRPr="00D553CB" w:rsidRDefault="00000000">
      <w:pPr>
        <w:pStyle w:val="Script"/>
        <w:rPr>
          <w:rFonts w:asciiTheme="minorHAnsi" w:hAnsiTheme="minorHAnsi"/>
        </w:rPr>
      </w:pPr>
      <w:r w:rsidRPr="00D553CB">
        <w:rPr>
          <w:rFonts w:asciiTheme="minorHAnsi" w:hAnsiTheme="minorHAnsi"/>
        </w:rPr>
        <w:t xml:space="preserve">Da ich das mit dreißig bis vierzig Prozent meiner Zeit mache, brauche ich eine Infrastruktur, die fast vollständig automatisiert läuft. Ich kann nicht handwerklich darin arbeiten. Ich brauche eine Infrastruktur, die modular </w:t>
      </w:r>
      <w:r w:rsidRPr="00D553CB">
        <w:rPr>
          <w:rFonts w:asciiTheme="minorHAnsi" w:hAnsiTheme="minorHAnsi"/>
        </w:rPr>
        <w:lastRenderedPageBreak/>
        <w:t>ist. Denn wer eine Infrastruktur aufbaut auf vier Seiten PowerPoint-Präsentation, kann sich eines sicher sein: Sie wird noch mal verändert werden.</w:t>
      </w:r>
    </w:p>
    <w:p w14:paraId="0CC84CB2" w14:textId="77777777" w:rsidR="00124C5C" w:rsidRPr="00D553CB" w:rsidRDefault="00000000">
      <w:pPr>
        <w:pStyle w:val="Script"/>
        <w:rPr>
          <w:rFonts w:asciiTheme="minorHAnsi" w:hAnsiTheme="minorHAnsi"/>
        </w:rPr>
      </w:pPr>
      <w:r w:rsidRPr="00D553CB">
        <w:rPr>
          <w:rFonts w:asciiTheme="minorHAnsi" w:hAnsiTheme="minorHAnsi"/>
        </w:rPr>
        <w:t>Und ich hatte keine Lust, jedes Mal neu die Infrastruktur neu zu denken und neu zu entwickeln. Und Punkt Nummer drei, muss ich kurz drüber nachdenken, war selbstverständlich digitale Souveränität in Europa. Also sollten die Partner bestenfalls Deutschland in Deutschland sitzen oder zumindest in Europa.</w:t>
      </w:r>
    </w:p>
    <w:p w14:paraId="7B32F698" w14:textId="77777777" w:rsidR="00124C5C" w:rsidRPr="00D553CB" w:rsidRDefault="00000000">
      <w:pPr>
        <w:pStyle w:val="Script"/>
        <w:rPr>
          <w:rFonts w:asciiTheme="minorHAnsi" w:hAnsiTheme="minorHAnsi"/>
        </w:rPr>
      </w:pPr>
      <w:r w:rsidRPr="00D553CB">
        <w:rPr>
          <w:rFonts w:asciiTheme="minorHAnsi" w:hAnsiTheme="minorHAnsi"/>
        </w:rPr>
        <w:t>Auf der rechten Seite seht ihr etwas, was ihr selbstverständlich nicht lesen müsst. Das ist ein wenig die Infrastruktur, die Änd-- Das ist ein Überblick der Infrastruktur, für die ich mich entschieden habe. Die OpenSUSE hatte grad den Slot vorher. Das ist unser Vertragspartner, um übergeordnet dieses Thema umzusetzen.</w:t>
      </w:r>
    </w:p>
    <w:p w14:paraId="6D2B0C51" w14:textId="77777777" w:rsidR="00124C5C" w:rsidRPr="00D553CB" w:rsidRDefault="00000000">
      <w:pPr>
        <w:pStyle w:val="Script"/>
        <w:rPr>
          <w:rFonts w:asciiTheme="minorHAnsi" w:hAnsiTheme="minorHAnsi"/>
        </w:rPr>
      </w:pPr>
      <w:r w:rsidRPr="00D553CB">
        <w:rPr>
          <w:rFonts w:asciiTheme="minorHAnsi" w:hAnsiTheme="minorHAnsi"/>
        </w:rPr>
        <w:t>Darin enthalten sind zum einen selbstverständlich Frisbii mit dem ganzen Thema Login, Checkout, Zugriffssteuerung. Wir haben All dabei für das ganze Thema Hosting, 'n kleiner aber feiner Kundenservice, Debitorenmanagement. Wir haben 'n Büro Bad Hon dabei mit Subverse für das ganze Thema BI, mit der, wo Hendrik uns auch schon so das ein oder andere schöne Custom Reportchen hingebaut hat, damit wir Kundenwünsche gut umsetzen konnten.</w:t>
      </w:r>
    </w:p>
    <w:p w14:paraId="27847D3B" w14:textId="77777777" w:rsidR="00124C5C" w:rsidRPr="00D553CB" w:rsidRDefault="00000000">
      <w:pPr>
        <w:pStyle w:val="Script"/>
        <w:rPr>
          <w:rFonts w:asciiTheme="minorHAnsi" w:hAnsiTheme="minorHAnsi"/>
        </w:rPr>
      </w:pPr>
      <w:r w:rsidRPr="00D553CB">
        <w:rPr>
          <w:rFonts w:asciiTheme="minorHAnsi" w:hAnsiTheme="minorHAnsi"/>
        </w:rPr>
        <w:t>Ich hab 'n kleinen Schritt 'n kleinen Punkt übersehen und der hat mich eigentlich dahin geleitet. Ich hol den mal ganz kurz nach. Meine Historie, weil Christoph hatte es grade schon so deutlich angesprochen, meine Historie und meine Verbindung zu Frisbii geht schon lange zurück. 2016 habe ich das erste Mal mit Frisbii zusammengearbeitet und nach, ich glaub, ein, zwei, drei Jahren kam der Spiegel auf Frisbii zu und hat gesagt: „Baut bitte ein Eventsystem."</w:t>
      </w:r>
    </w:p>
    <w:p w14:paraId="20C51960" w14:textId="77777777" w:rsidR="00124C5C" w:rsidRPr="00D553CB" w:rsidRDefault="00000000">
      <w:pPr>
        <w:pStyle w:val="Script"/>
        <w:rPr>
          <w:rFonts w:asciiTheme="minorHAnsi" w:hAnsiTheme="minorHAnsi"/>
        </w:rPr>
      </w:pPr>
      <w:r w:rsidRPr="00D553CB">
        <w:rPr>
          <w:rFonts w:asciiTheme="minorHAnsi" w:hAnsiTheme="minorHAnsi"/>
        </w:rPr>
        <w:t>Und Frisbii, die Frisbii-Kollegen haben sich zumindest nach meiner Erinnerung mal hingesetzt, 'ne lange Zeit hingesetzt und haben versucht, da etwas zu entwickeln, sind dann irgendwann auf uns zugekommen und haben gesagt: „Ganz ehrlich, das funktioniert so nicht. Wir werden nicht so gut wie die Marktteilnehmer, die schon existieren."</w:t>
      </w:r>
    </w:p>
    <w:p w14:paraId="446B42A7" w14:textId="77777777" w:rsidR="00124C5C" w:rsidRPr="00D553CB" w:rsidRDefault="00000000">
      <w:pPr>
        <w:pStyle w:val="Script"/>
        <w:rPr>
          <w:rFonts w:asciiTheme="minorHAnsi" w:hAnsiTheme="minorHAnsi"/>
        </w:rPr>
      </w:pPr>
      <w:r w:rsidRPr="00D553CB">
        <w:rPr>
          <w:rFonts w:asciiTheme="minorHAnsi" w:hAnsiTheme="minorHAnsi"/>
        </w:rPr>
        <w:t xml:space="preserve">Und da bist du das erste Mal ins Spiel gekommen. Das heißt, der erste strategische Partner und in meiner Erinnerung zumindest die </w:t>
      </w:r>
      <w:r w:rsidRPr="00D553CB">
        <w:rPr>
          <w:rFonts w:asciiTheme="minorHAnsi" w:hAnsiTheme="minorHAnsi"/>
        </w:rPr>
        <w:lastRenderedPageBreak/>
        <w:t>Geburtsstunde des Best-of-Breed-Ansatzes. Und aus diesem Grund hatte ich noch und aus der langen Zusammenarbeit hatte ich natürlich diese Infrastruktur vor Augen, dass ich ein, eine möglichst modulare Infrastruktur finde, in der viele Partner angebunden sind, die einzelne Lösungen anbieten.</w:t>
      </w:r>
    </w:p>
    <w:p w14:paraId="61E8E525" w14:textId="77777777" w:rsidR="00124C5C" w:rsidRPr="00D553CB" w:rsidRDefault="00000000">
      <w:pPr>
        <w:pStyle w:val="Script"/>
        <w:rPr>
          <w:rFonts w:asciiTheme="minorHAnsi" w:hAnsiTheme="minorHAnsi"/>
        </w:rPr>
      </w:pPr>
      <w:r w:rsidRPr="00D553CB">
        <w:rPr>
          <w:rFonts w:asciiTheme="minorHAnsi" w:hAnsiTheme="minorHAnsi"/>
        </w:rPr>
        <w:t>Und das haben wir jetzt hier gemacht. Das heißt, neben den drei genannten Partnern selbstverständlich noch Digital Masters als mit Sertemic unser Plattformanbieter und Programmierer. Wir haben darüber hinaus, du grade schon genannt, für alles, was unsere Webinare angehen, unsere unser Live-Event selbstverständlich und wir haben Upscore für das ganze Thema redaktionelles und vertriebliches Tracking.</w:t>
      </w:r>
    </w:p>
    <w:p w14:paraId="3EABAC89" w14:textId="77777777" w:rsidR="00124C5C" w:rsidRPr="00D553CB" w:rsidRDefault="00000000">
      <w:pPr>
        <w:pStyle w:val="Script"/>
        <w:rPr>
          <w:rFonts w:asciiTheme="minorHAnsi" w:hAnsiTheme="minorHAnsi"/>
        </w:rPr>
      </w:pPr>
      <w:r w:rsidRPr="00D553CB">
        <w:rPr>
          <w:rFonts w:asciiTheme="minorHAnsi" w:hAnsiTheme="minorHAnsi"/>
        </w:rPr>
        <w:t>Ihr merkt also, ein paar Namen von denen, die ihr heute schon gehört habt, tauchen hier wieder auf. Wir haben uns mit relativ vollen Händen in diesem ganzen Best-of-Breed-Ansatz bedient, um diese Ziele zu erreichen, nämlich keine internen Ressourcen zu verwenden. Transparenzmäßig, eine Sache haben wir intern gemacht, denn für tausendfünfhundert bis zweitausend Leute ein eigenes Salesforce aufzusetzen, war dann doch 'n bisschen overdone.</w:t>
      </w:r>
    </w:p>
    <w:p w14:paraId="5B06D36B" w14:textId="77777777" w:rsidR="00124C5C" w:rsidRPr="00D553CB" w:rsidRDefault="00000000">
      <w:pPr>
        <w:pStyle w:val="Script"/>
        <w:rPr>
          <w:rFonts w:asciiTheme="minorHAnsi" w:hAnsiTheme="minorHAnsi"/>
        </w:rPr>
      </w:pPr>
      <w:r w:rsidRPr="00D553CB">
        <w:rPr>
          <w:rFonts w:asciiTheme="minorHAnsi" w:hAnsiTheme="minorHAnsi"/>
        </w:rPr>
        <w:t>Da sind wir in bestehende Infrastruktur gegangen und konnten das nutzen. Subscriptions und Events ergeben Memberships. Durch die Verbindung von diesen beiden Elementen entsteht aber auch etwas Neues. Wie hoffentlich in den letzten Minuten klar deutlich geworden ist, ist es für uns ein logischer nächster Schritt, dauerhafte Beziehungen aufzubauen.</w:t>
      </w:r>
    </w:p>
    <w:p w14:paraId="2FE98CEF" w14:textId="77777777" w:rsidR="00124C5C" w:rsidRPr="00D553CB" w:rsidRDefault="00000000">
      <w:pPr>
        <w:pStyle w:val="Script"/>
        <w:rPr>
          <w:rFonts w:asciiTheme="minorHAnsi" w:hAnsiTheme="minorHAnsi"/>
        </w:rPr>
      </w:pPr>
      <w:r w:rsidRPr="00D553CB">
        <w:rPr>
          <w:rFonts w:asciiTheme="minorHAnsi" w:hAnsiTheme="minorHAnsi"/>
        </w:rPr>
        <w:t>Nicht nur durch Konsum unserer Inhalte, sondern auch durch Partizipation. Wir verbinden zwei inhaltlich durchaus unterschiedlich gelagerte Bereiche und wir lösen damit auch eine Infrastrukturherausforderung, denn wir schaffen, das subscriptionbasierte und das einzeltransaktionsbasierte Geschäft zusammenzuführen in einer insgesamt wertsteigernden Form.</w:t>
      </w:r>
    </w:p>
    <w:p w14:paraId="2DD0773B" w14:textId="77777777" w:rsidR="00124C5C" w:rsidRPr="00D553CB" w:rsidRDefault="00000000">
      <w:pPr>
        <w:pStyle w:val="Script"/>
        <w:rPr>
          <w:rFonts w:asciiTheme="minorHAnsi" w:hAnsiTheme="minorHAnsi"/>
        </w:rPr>
      </w:pPr>
      <w:r w:rsidRPr="00D553CB">
        <w:rPr>
          <w:rFonts w:asciiTheme="minorHAnsi" w:hAnsiTheme="minorHAnsi"/>
        </w:rPr>
        <w:t xml:space="preserve">Und wenn wir nach diesem Tag, nachdem unsere alle Köpfe schwirren, hoffentlich heute Abend beim Essen zusammensitzen oder morgen früh, wenn ihr zurück an den Tag denkt, habe ich die Hoffnung, dass ihr eine Sache besonders im Kopf behaltet. Wir als HMG fet-- glauben fest daran, dass ein wichtiger Teil des Journalismus das ist: Echte Beziehungen in </w:t>
      </w:r>
      <w:r w:rsidRPr="00D553CB">
        <w:rPr>
          <w:rFonts w:asciiTheme="minorHAnsi" w:hAnsiTheme="minorHAnsi"/>
        </w:rPr>
        <w:lastRenderedPageBreak/>
        <w:t>vertrauensvoller Umgebung, begleitet durch Live-Journalismus und selbstverständlich durch die richtige Infrastruktur ermöglicht.</w:t>
      </w:r>
    </w:p>
    <w:p w14:paraId="317AD412" w14:textId="77777777" w:rsidR="00124C5C" w:rsidRPr="00D553CB" w:rsidRDefault="00000000">
      <w:pPr>
        <w:pStyle w:val="Script"/>
        <w:rPr>
          <w:rFonts w:asciiTheme="minorHAnsi" w:hAnsiTheme="minorHAnsi"/>
        </w:rPr>
      </w:pPr>
      <w:r w:rsidRPr="00D553CB">
        <w:rPr>
          <w:rFonts w:asciiTheme="minorHAnsi" w:hAnsiTheme="minorHAnsi"/>
        </w:rPr>
        <w:t>Vielen Dank.</w:t>
      </w:r>
    </w:p>
    <w:sectPr w:rsidR="00124C5C" w:rsidRPr="00D553CB">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pleSystemUIFont">
    <w:altName w:val="Calibri"/>
    <w:panose1 w:val="020B0604020202020204"/>
    <w:charset w:val="00"/>
    <w:family w:val="auto"/>
    <w:pitch w:val="default"/>
    <w:sig w:usb0="00000003" w:usb1="00000000" w:usb2="00000000" w:usb3="00000000" w:csb0="00000001" w:csb1="00000000"/>
  </w:font>
  <w:font w:name="Aptos Display">
    <w:panose1 w:val="020B0004020202020204"/>
    <w:charset w:val="00"/>
    <w:family w:val="swiss"/>
    <w:notTrueType/>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D9001E"/>
    <w:multiLevelType w:val="hybridMultilevel"/>
    <w:tmpl w:val="63DC47AC"/>
    <w:lvl w:ilvl="0" w:tplc="FD24D4BA">
      <w:start w:val="1"/>
      <w:numFmt w:val="bullet"/>
      <w:lvlText w:val="●"/>
      <w:lvlJc w:val="left"/>
      <w:pPr>
        <w:ind w:left="720" w:hanging="360"/>
      </w:pPr>
    </w:lvl>
    <w:lvl w:ilvl="1" w:tplc="94A4D750">
      <w:start w:val="1"/>
      <w:numFmt w:val="bullet"/>
      <w:lvlText w:val="○"/>
      <w:lvlJc w:val="left"/>
      <w:pPr>
        <w:ind w:left="1440" w:hanging="360"/>
      </w:pPr>
    </w:lvl>
    <w:lvl w:ilvl="2" w:tplc="9DF42ACE">
      <w:start w:val="1"/>
      <w:numFmt w:val="bullet"/>
      <w:lvlText w:val="■"/>
      <w:lvlJc w:val="left"/>
      <w:pPr>
        <w:ind w:left="2160" w:hanging="360"/>
      </w:pPr>
    </w:lvl>
    <w:lvl w:ilvl="3" w:tplc="A1B07162">
      <w:start w:val="1"/>
      <w:numFmt w:val="bullet"/>
      <w:lvlText w:val="●"/>
      <w:lvlJc w:val="left"/>
      <w:pPr>
        <w:ind w:left="2880" w:hanging="360"/>
      </w:pPr>
    </w:lvl>
    <w:lvl w:ilvl="4" w:tplc="55D89CF0">
      <w:start w:val="1"/>
      <w:numFmt w:val="bullet"/>
      <w:lvlText w:val="○"/>
      <w:lvlJc w:val="left"/>
      <w:pPr>
        <w:ind w:left="3600" w:hanging="360"/>
      </w:pPr>
    </w:lvl>
    <w:lvl w:ilvl="5" w:tplc="10A83908">
      <w:start w:val="1"/>
      <w:numFmt w:val="bullet"/>
      <w:lvlText w:val="■"/>
      <w:lvlJc w:val="left"/>
      <w:pPr>
        <w:ind w:left="4320" w:hanging="360"/>
      </w:pPr>
    </w:lvl>
    <w:lvl w:ilvl="6" w:tplc="68E8ECAE">
      <w:start w:val="1"/>
      <w:numFmt w:val="bullet"/>
      <w:lvlText w:val="●"/>
      <w:lvlJc w:val="left"/>
      <w:pPr>
        <w:ind w:left="5040" w:hanging="360"/>
      </w:pPr>
    </w:lvl>
    <w:lvl w:ilvl="7" w:tplc="988A7D10">
      <w:start w:val="1"/>
      <w:numFmt w:val="bullet"/>
      <w:lvlText w:val="●"/>
      <w:lvlJc w:val="left"/>
      <w:pPr>
        <w:ind w:left="5760" w:hanging="360"/>
      </w:pPr>
    </w:lvl>
    <w:lvl w:ilvl="8" w:tplc="5F46774A">
      <w:start w:val="1"/>
      <w:numFmt w:val="bullet"/>
      <w:lvlText w:val="●"/>
      <w:lvlJc w:val="left"/>
      <w:pPr>
        <w:ind w:left="6480" w:hanging="360"/>
      </w:pPr>
    </w:lvl>
  </w:abstractNum>
  <w:num w:numId="1" w16cid:durableId="12261428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C5C"/>
    <w:rsid w:val="00124C5C"/>
    <w:rsid w:val="001A3E69"/>
    <w:rsid w:val="001E0324"/>
    <w:rsid w:val="00D553CB"/>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4:docId w14:val="0C42F316"/>
  <w15:docId w15:val="{6B469F97-05D2-3D4D-9A8B-DECDF51B1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D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2273</Words>
  <Characters>12959</Characters>
  <Application>Microsoft Office Word</Application>
  <DocSecurity>0</DocSecurity>
  <Lines>107</Lines>
  <Paragraphs>30</Paragraphs>
  <ScaleCrop>false</ScaleCrop>
  <Company/>
  <LinksUpToDate>false</LinksUpToDate>
  <CharactersWithSpaces>15202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FCD26_Handelsblatt_V1</dc:title>
  <dc:creator>Un-named</dc:creator>
  <cp:lastModifiedBy>Juliane Waack</cp:lastModifiedBy>
  <cp:revision>3</cp:revision>
  <dcterms:created xsi:type="dcterms:W3CDTF">2026-09-17T14:34:00Z</dcterms:created>
  <dcterms:modified xsi:type="dcterms:W3CDTF">2026-09-17T14:35:00Z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0d8c36-21c6-4298-9f94-b360ee395209_Enabled">
    <vt:lpwstr>true</vt:lpwstr>
  </property>
  <property fmtid="{D5CDD505-2E9C-101B-9397-08002B2CF9AE}" pid="3" name="MSIP_Label_ad0d8c36-21c6-4298-9f94-b360ee395209_SetDate">
    <vt:lpwstr>2026-09-17T14:35:45Z</vt:lpwstr>
  </property>
  <property fmtid="{D5CDD505-2E9C-101B-9397-08002B2CF9AE}" pid="4" name="MSIP_Label_ad0d8c36-21c6-4298-9f94-b360ee395209_Method">
    <vt:lpwstr>Standard</vt:lpwstr>
  </property>
  <property fmtid="{D5CDD505-2E9C-101B-9397-08002B2CF9AE}" pid="5" name="MSIP_Label_ad0d8c36-21c6-4298-9f94-b360ee395209_Name">
    <vt:lpwstr>Verity Brain</vt:lpwstr>
  </property>
  <property fmtid="{D5CDD505-2E9C-101B-9397-08002B2CF9AE}" pid="6" name="MSIP_Label_ad0d8c36-21c6-4298-9f94-b360ee395209_SiteId">
    <vt:lpwstr>6f3eac35-d457-411f-af15-c925e9dbc602</vt:lpwstr>
  </property>
  <property fmtid="{D5CDD505-2E9C-101B-9397-08002B2CF9AE}" pid="7" name="MSIP_Label_ad0d8c36-21c6-4298-9f94-b360ee395209_ActionId">
    <vt:lpwstr>15acfad0-6f91-476b-8ad6-6ffb4d561305</vt:lpwstr>
  </property>
  <property fmtid="{D5CDD505-2E9C-101B-9397-08002B2CF9AE}" pid="8" name="MSIP_Label_ad0d8c36-21c6-4298-9f94-b360ee395209_ContentBits">
    <vt:lpwstr>0</vt:lpwstr>
  </property>
  <property fmtid="{D5CDD505-2E9C-101B-9397-08002B2CF9AE}" pid="9" name="MSIP_Label_ad0d8c36-21c6-4298-9f94-b360ee395209_Tag">
    <vt:lpwstr>50, 3, 0, 1</vt:lpwstr>
  </property>
</Properties>
</file>